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74CBD">
        <w:rPr>
          <w:rFonts w:ascii="Arial" w:hAnsi="Arial" w:cs="Arial"/>
          <w:b/>
          <w:caps/>
          <w:sz w:val="28"/>
          <w:szCs w:val="28"/>
        </w:rPr>
        <w:t>2646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74CBD" w:rsidP="004B700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4CBD">
              <w:rPr>
                <w:rFonts w:ascii="Arial" w:hAnsi="Arial" w:cs="Arial"/>
                <w:sz w:val="20"/>
                <w:szCs w:val="20"/>
              </w:rPr>
              <w:t>Ao DER - Departamento de Estradas de Rodagem do Estado de São Paulo, solicitando a re</w:t>
            </w:r>
            <w:r w:rsidR="004B7002">
              <w:rPr>
                <w:rFonts w:ascii="Arial" w:hAnsi="Arial" w:cs="Arial"/>
                <w:sz w:val="20"/>
                <w:szCs w:val="20"/>
              </w:rPr>
              <w:t>marcação da divisa</w:t>
            </w:r>
            <w:r w:rsidRPr="00B74C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7002">
              <w:rPr>
                <w:rFonts w:ascii="Arial" w:hAnsi="Arial" w:cs="Arial"/>
                <w:sz w:val="20"/>
                <w:szCs w:val="20"/>
              </w:rPr>
              <w:t xml:space="preserve">entre o Município e </w:t>
            </w:r>
            <w:r w:rsidRPr="00B74CBD">
              <w:rPr>
                <w:rFonts w:ascii="Arial" w:hAnsi="Arial" w:cs="Arial"/>
                <w:sz w:val="20"/>
                <w:szCs w:val="20"/>
              </w:rPr>
              <w:t xml:space="preserve">a Rodovia Geraldo Scavone, na altura do Bairro Villa Branca, </w:t>
            </w:r>
            <w:r w:rsidR="004B7002">
              <w:rPr>
                <w:rFonts w:ascii="Arial" w:hAnsi="Arial" w:cs="Arial"/>
                <w:sz w:val="20"/>
                <w:szCs w:val="20"/>
              </w:rPr>
              <w:t>onde outrora existia uma cerca que se</w:t>
            </w:r>
            <w:r w:rsidRPr="00B74CBD">
              <w:rPr>
                <w:rFonts w:ascii="Arial" w:hAnsi="Arial" w:cs="Arial"/>
                <w:sz w:val="20"/>
                <w:szCs w:val="20"/>
              </w:rPr>
              <w:t xml:space="preserve"> estendia ao longo do trecho compreendido entre o Condomínio Industrial e o Cemitério Memorial do Vale,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4CBD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74CBD" w:rsidRPr="00B74CBD">
        <w:rPr>
          <w:rFonts w:ascii="Arial" w:hAnsi="Arial" w:cs="Arial"/>
        </w:rPr>
        <w:t xml:space="preserve">ao DER - Departamento de Estradas de Rodagem do Estado de São Paulo, </w:t>
      </w:r>
      <w:r w:rsidR="004B7002" w:rsidRPr="004B7002">
        <w:rPr>
          <w:rFonts w:ascii="Arial" w:hAnsi="Arial" w:cs="Arial"/>
        </w:rPr>
        <w:t>solicitando a remarcação da divisa entre o Município e a Rodovia Geraldo Scavone, na altura do Bairro Villa Branca, onde outrora existia uma cerca que se estendia ao longo do trecho compreendido entre o Condomínio Industrial e o Cemitério Memorial do Vale, neste Município</w:t>
      </w:r>
      <w:r w:rsidR="00B74CBD" w:rsidRPr="00B74CBD">
        <w:rPr>
          <w:rFonts w:ascii="Arial" w:hAnsi="Arial" w:cs="Arial"/>
        </w:rPr>
        <w:t>.</w:t>
      </w:r>
    </w:p>
    <w:p w:rsidR="00B74CBD" w:rsidRDefault="00B74CBD" w:rsidP="00B74CB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referida cerca foi removida em virtude das obras de duplicação da rodovia, e não foi </w:t>
      </w:r>
      <w:r w:rsidR="004B7002">
        <w:rPr>
          <w:rFonts w:ascii="Arial" w:hAnsi="Arial" w:cs="Arial"/>
        </w:rPr>
        <w:t xml:space="preserve">efetuada </w:t>
      </w:r>
      <w:r w:rsidR="004B7002">
        <w:rPr>
          <w:rFonts w:ascii="Arial" w:hAnsi="Arial" w:cs="Arial"/>
        </w:rPr>
        <w:t xml:space="preserve">no local </w:t>
      </w:r>
      <w:r w:rsidR="004B7002">
        <w:rPr>
          <w:rFonts w:ascii="Arial" w:hAnsi="Arial" w:cs="Arial"/>
        </w:rPr>
        <w:t>uma nov</w:t>
      </w:r>
      <w:bookmarkStart w:id="0" w:name="_GoBack"/>
      <w:bookmarkEnd w:id="0"/>
      <w:r w:rsidR="004B7002">
        <w:rPr>
          <w:rFonts w:ascii="Arial" w:hAnsi="Arial" w:cs="Arial"/>
        </w:rPr>
        <w:t>a remarcação da divisa</w:t>
      </w:r>
      <w:r>
        <w:rPr>
          <w:rFonts w:ascii="Arial" w:hAnsi="Arial" w:cs="Arial"/>
        </w:rPr>
        <w:t xml:space="preserve"> após a conclusão destas obras.</w:t>
      </w:r>
    </w:p>
    <w:p w:rsidR="00691CF5" w:rsidRPr="00691CF5" w:rsidRDefault="00691CF5" w:rsidP="00B74CB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B74CBD">
        <w:rPr>
          <w:rFonts w:ascii="Arial" w:hAnsi="Arial" w:cs="Arial"/>
        </w:rPr>
        <w:t xml:space="preserve">o </w:t>
      </w:r>
      <w:r w:rsidR="00B74CBD" w:rsidRPr="00B74CBD">
        <w:rPr>
          <w:rFonts w:ascii="Arial" w:hAnsi="Arial" w:cs="Arial"/>
        </w:rPr>
        <w:t>Departamento de Estradas de Rodagem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74CBD">
        <w:rPr>
          <w:rFonts w:ascii="Arial" w:hAnsi="Arial" w:cs="Arial"/>
        </w:rPr>
        <w:t>10 de dezembro de 2015.</w:t>
      </w:r>
    </w:p>
    <w:p w:rsidR="00B74CBD" w:rsidRDefault="00B74CB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74CBD" w:rsidRDefault="00B74CB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74CBD" w:rsidRDefault="00B74CB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74CBD" w:rsidRPr="00B74CBD" w:rsidRDefault="00B74CBD" w:rsidP="00B74CBD">
      <w:pPr>
        <w:jc w:val="center"/>
        <w:rPr>
          <w:rFonts w:ascii="Arial" w:hAnsi="Arial"/>
          <w:b/>
        </w:rPr>
      </w:pPr>
      <w:r w:rsidRPr="00B74CBD">
        <w:rPr>
          <w:rFonts w:ascii="Arial" w:hAnsi="Arial"/>
          <w:b/>
        </w:rPr>
        <w:t>EDGARD SASAKI</w:t>
      </w:r>
    </w:p>
    <w:p w:rsidR="00B74CBD" w:rsidRPr="00B74CBD" w:rsidRDefault="00B74CBD" w:rsidP="00B74CBD">
      <w:pPr>
        <w:jc w:val="center"/>
        <w:rPr>
          <w:rFonts w:ascii="Arial" w:hAnsi="Arial"/>
        </w:rPr>
      </w:pPr>
      <w:r w:rsidRPr="00B74CBD">
        <w:rPr>
          <w:rFonts w:ascii="Arial" w:hAnsi="Arial"/>
        </w:rPr>
        <w:t>Vereador – DEM</w:t>
      </w:r>
    </w:p>
    <w:sectPr w:rsidR="00B74CBD" w:rsidRPr="00B74CB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968" w:rsidRDefault="00CD0968">
      <w:r>
        <w:separator/>
      </w:r>
    </w:p>
  </w:endnote>
  <w:endnote w:type="continuationSeparator" w:id="0">
    <w:p w:rsidR="00CD0968" w:rsidRDefault="00CD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968" w:rsidRDefault="00CD0968">
      <w:r>
        <w:separator/>
      </w:r>
    </w:p>
  </w:footnote>
  <w:footnote w:type="continuationSeparator" w:id="0">
    <w:p w:rsidR="00CD0968" w:rsidRDefault="00CD0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FF748E1" wp14:editId="4CB3CD5C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DA125F" wp14:editId="50FF991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A09AE9" wp14:editId="4463C62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2B549B1" wp14:editId="3FD8D36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3A6BAB"/>
    <w:rsid w:val="00412795"/>
    <w:rsid w:val="00487D64"/>
    <w:rsid w:val="00493115"/>
    <w:rsid w:val="004B7002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37830"/>
    <w:rsid w:val="00775A1B"/>
    <w:rsid w:val="007F75CA"/>
    <w:rsid w:val="0080197E"/>
    <w:rsid w:val="00877E50"/>
    <w:rsid w:val="008909A4"/>
    <w:rsid w:val="008A0EB2"/>
    <w:rsid w:val="009768E6"/>
    <w:rsid w:val="00987122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74CBD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D0968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214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2015-12-10T12:16:00Z</dcterms:created>
  <dcterms:modified xsi:type="dcterms:W3CDTF">2015-12-10T12:21:00Z</dcterms:modified>
</cp:coreProperties>
</file>